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2" w:rsidRPr="002A3682" w:rsidRDefault="002A3682">
      <w:pPr>
        <w:pStyle w:val="ConsPlusTitle"/>
        <w:jc w:val="center"/>
        <w:outlineLvl w:val="0"/>
      </w:pPr>
      <w:r w:rsidRPr="002A3682">
        <w:t>ЗЕМСКОЕ СОБРАНИЕ ВАЧСКОГО МУНИЦИПАЛЬНОГО РАЙОНА</w:t>
      </w:r>
    </w:p>
    <w:p w:rsidR="002A3682" w:rsidRPr="002A3682" w:rsidRDefault="002A3682">
      <w:pPr>
        <w:pStyle w:val="ConsPlusTitle"/>
        <w:jc w:val="center"/>
      </w:pPr>
      <w:r w:rsidRPr="002A3682">
        <w:t>НИЖЕГОРОДСКОЙ ОБЛАСТИ</w:t>
      </w:r>
    </w:p>
    <w:p w:rsidR="002A3682" w:rsidRPr="002A3682" w:rsidRDefault="002A3682">
      <w:pPr>
        <w:pStyle w:val="ConsPlusTitle"/>
        <w:jc w:val="center"/>
      </w:pPr>
    </w:p>
    <w:p w:rsidR="002A3682" w:rsidRPr="002A3682" w:rsidRDefault="002A3682">
      <w:pPr>
        <w:pStyle w:val="ConsPlusTitle"/>
        <w:jc w:val="center"/>
      </w:pPr>
      <w:r w:rsidRPr="002A3682">
        <w:t>РЕШЕНИЕ</w:t>
      </w:r>
    </w:p>
    <w:p w:rsidR="002A3682" w:rsidRPr="002A3682" w:rsidRDefault="002A3682">
      <w:pPr>
        <w:pStyle w:val="ConsPlusTitle"/>
        <w:jc w:val="center"/>
      </w:pPr>
      <w:r w:rsidRPr="002A3682">
        <w:t>от 29 августа 2018 г. N 56</w:t>
      </w:r>
    </w:p>
    <w:p w:rsidR="002A3682" w:rsidRPr="002A3682" w:rsidRDefault="002A3682">
      <w:pPr>
        <w:pStyle w:val="ConsPlusTitle"/>
        <w:jc w:val="center"/>
      </w:pPr>
    </w:p>
    <w:p w:rsidR="002A3682" w:rsidRPr="002A3682" w:rsidRDefault="002A3682">
      <w:pPr>
        <w:pStyle w:val="ConsPlusTitle"/>
        <w:jc w:val="center"/>
      </w:pPr>
      <w:r w:rsidRPr="002A3682">
        <w:t>О ЕДИНОМ НАЛОГЕ НА ВМЕНЕННЫЙ ДОХОД</w:t>
      </w:r>
    </w:p>
    <w:p w:rsidR="002A3682" w:rsidRPr="002A3682" w:rsidRDefault="002A3682">
      <w:pPr>
        <w:pStyle w:val="ConsPlusTitle"/>
        <w:jc w:val="center"/>
      </w:pPr>
      <w:r w:rsidRPr="002A3682">
        <w:t>ДЛЯ ОТДЕЛЬНЫХ ВИДОВ ДЕЯТЕЛЬНОСТИ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  <w:proofErr w:type="gramStart"/>
      <w:r w:rsidRPr="002A3682">
        <w:t xml:space="preserve">В соответствии с </w:t>
      </w:r>
      <w:hyperlink r:id="rId5" w:history="1">
        <w:r w:rsidRPr="002A3682">
          <w:t>главой 26.3</w:t>
        </w:r>
      </w:hyperlink>
      <w:r w:rsidRPr="002A3682">
        <w:t xml:space="preserve"> части второй Налогового кодекса Российской Федерации, </w:t>
      </w:r>
      <w:hyperlink r:id="rId6" w:history="1">
        <w:r w:rsidRPr="002A3682">
          <w:t>Законом</w:t>
        </w:r>
      </w:hyperlink>
      <w:r w:rsidRPr="002A3682">
        <w:t xml:space="preserve"> РФ от 30.11.2016 N 401-ФЗ "О внесении изменений в части первую и вторую Налогового кодекса Российской Федерации и отдельные законодательные акты Российской Федерации", </w:t>
      </w:r>
      <w:hyperlink r:id="rId7" w:history="1">
        <w:r w:rsidRPr="002A3682">
          <w:t>Законом</w:t>
        </w:r>
      </w:hyperlink>
      <w:r w:rsidRPr="002A3682">
        <w:t xml:space="preserve"> РФ от 03.07.2016 N 248-ФЗ "О внесении изменений в часть вторую Налогового кодекса Российской Федерации", </w:t>
      </w:r>
      <w:hyperlink r:id="rId8" w:history="1">
        <w:r w:rsidRPr="002A3682">
          <w:t>Законом</w:t>
        </w:r>
      </w:hyperlink>
      <w:r w:rsidRPr="002A3682">
        <w:t xml:space="preserve"> РФ от 02.06.2016 N 178-ФЗ "О внесении изменений</w:t>
      </w:r>
      <w:proofErr w:type="gramEnd"/>
      <w:r w:rsidRPr="002A3682">
        <w:t xml:space="preserve"> </w:t>
      </w:r>
      <w:proofErr w:type="gramStart"/>
      <w:r w:rsidRPr="002A3682">
        <w:t xml:space="preserve">в статью 346.32 части второй Налогового кодекса Российской Федерации и статью 5 Федерального закона "О внесении изменений в часть первую и часть вторую Налогового кодекса Российской Федерации", Федеральным </w:t>
      </w:r>
      <w:hyperlink r:id="rId9" w:history="1">
        <w:r w:rsidRPr="002A3682">
          <w:t>законом</w:t>
        </w:r>
      </w:hyperlink>
      <w:r w:rsidRPr="002A3682">
        <w:t xml:space="preserve"> от 6 октября 2003 года N 131-ФЗ "Об общих принципах организации местного самоуправления в Российской Федерации" и в целях приведения в соответствие с действующим законодательством, Земское собрание решило:</w:t>
      </w:r>
      <w:proofErr w:type="gramEnd"/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 xml:space="preserve">1. Ввести на территории </w:t>
      </w:r>
      <w:proofErr w:type="spellStart"/>
      <w:r w:rsidRPr="002A3682">
        <w:t>Вачского</w:t>
      </w:r>
      <w:proofErr w:type="spellEnd"/>
      <w:r w:rsidRPr="002A3682">
        <w:t xml:space="preserve"> муниципального района Нижегородской области систему налогообложения в виде единого налога на вмененный доход для отдельных видов деятельности.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 xml:space="preserve">2. Установить виды предпринимательской деятельности, в отношении которых вводится единый налог на вмененный доход для отдельных видов деятельности, в пределах перечня, установленного </w:t>
      </w:r>
      <w:hyperlink r:id="rId10" w:history="1">
        <w:r w:rsidRPr="002A3682">
          <w:t>частью 2 статьи 346.26</w:t>
        </w:r>
      </w:hyperlink>
      <w:r w:rsidRPr="002A3682">
        <w:t xml:space="preserve"> Налогового кодекса Российской Федерации.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 xml:space="preserve">3. Установить </w:t>
      </w:r>
      <w:hyperlink w:anchor="P32" w:history="1">
        <w:r w:rsidRPr="002A3682">
          <w:t>значения корректирующего коэффициента</w:t>
        </w:r>
      </w:hyperlink>
      <w:r w:rsidRPr="002A3682">
        <w:t xml:space="preserve"> базовой доходности К</w:t>
      </w:r>
      <w:proofErr w:type="gramStart"/>
      <w:r w:rsidRPr="002A3682">
        <w:t>2</w:t>
      </w:r>
      <w:proofErr w:type="gramEnd"/>
      <w:r w:rsidRPr="002A3682">
        <w:t xml:space="preserve"> согласно приложению 1.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>4. Опубликовать настоящее решение в газете "</w:t>
      </w:r>
      <w:proofErr w:type="spellStart"/>
      <w:r w:rsidRPr="002A3682">
        <w:t>Вачская</w:t>
      </w:r>
      <w:proofErr w:type="spellEnd"/>
      <w:r w:rsidRPr="002A3682">
        <w:t xml:space="preserve"> газета" и разместить в информационно-телекоммуникационной сети Интернет на официальном сайте администрации </w:t>
      </w:r>
      <w:proofErr w:type="spellStart"/>
      <w:r w:rsidRPr="002A3682">
        <w:t>Вачского</w:t>
      </w:r>
      <w:proofErr w:type="spellEnd"/>
      <w:r w:rsidRPr="002A3682">
        <w:t xml:space="preserve"> муниципального района Нижегородской области.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>5. Настоящее решение вступает в силу со дня его официального опубликования.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 xml:space="preserve">6. </w:t>
      </w:r>
      <w:proofErr w:type="gramStart"/>
      <w:r w:rsidRPr="002A3682">
        <w:t>Контроль за</w:t>
      </w:r>
      <w:proofErr w:type="gramEnd"/>
      <w:r w:rsidRPr="002A3682">
        <w:t xml:space="preserve"> исполнением настоящего решения возложить на постоянную комиссию по экономике и бюджету.</w:t>
      </w:r>
    </w:p>
    <w:p w:rsidR="002A3682" w:rsidRPr="002A3682" w:rsidRDefault="002A3682">
      <w:pPr>
        <w:pStyle w:val="ConsPlusNormal"/>
        <w:spacing w:before="220"/>
        <w:ind w:firstLine="540"/>
        <w:jc w:val="both"/>
      </w:pPr>
      <w:r w:rsidRPr="002A3682">
        <w:t xml:space="preserve">7. Признать утратившим силу </w:t>
      </w:r>
      <w:hyperlink r:id="rId11" w:history="1">
        <w:r w:rsidRPr="002A3682">
          <w:t>решение</w:t>
        </w:r>
      </w:hyperlink>
      <w:r w:rsidRPr="002A3682">
        <w:t xml:space="preserve"> Земского собрания </w:t>
      </w:r>
      <w:proofErr w:type="spellStart"/>
      <w:r w:rsidRPr="002A3682">
        <w:t>Вачского</w:t>
      </w:r>
      <w:proofErr w:type="spellEnd"/>
      <w:r w:rsidRPr="002A3682">
        <w:t xml:space="preserve"> муниципального района Нижегородской области от 14.03.2013 N 15 "О едином налоге на вмененный доход на территории </w:t>
      </w:r>
      <w:proofErr w:type="spellStart"/>
      <w:r w:rsidRPr="002A3682">
        <w:t>Вачского</w:t>
      </w:r>
      <w:proofErr w:type="spellEnd"/>
      <w:r w:rsidRPr="002A3682">
        <w:t xml:space="preserve"> муниципального района Нижегородской области".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jc w:val="right"/>
      </w:pPr>
      <w:r w:rsidRPr="002A3682">
        <w:t>Глава местного самоуправления</w:t>
      </w:r>
    </w:p>
    <w:p w:rsidR="002A3682" w:rsidRPr="002A3682" w:rsidRDefault="002A3682">
      <w:pPr>
        <w:pStyle w:val="ConsPlusNormal"/>
        <w:jc w:val="right"/>
      </w:pPr>
      <w:r w:rsidRPr="002A3682">
        <w:t>С.Е.ЛИПОВ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</w:p>
    <w:p w:rsidR="002A3682" w:rsidRDefault="002A3682">
      <w:pPr>
        <w:pStyle w:val="ConsPlusNormal"/>
        <w:jc w:val="right"/>
        <w:outlineLvl w:val="0"/>
      </w:pPr>
    </w:p>
    <w:p w:rsidR="002A3682" w:rsidRDefault="002A3682">
      <w:pPr>
        <w:pStyle w:val="ConsPlusNormal"/>
        <w:jc w:val="right"/>
        <w:outlineLvl w:val="0"/>
      </w:pPr>
    </w:p>
    <w:p w:rsidR="002A3682" w:rsidRDefault="002A3682">
      <w:pPr>
        <w:pStyle w:val="ConsPlusNormal"/>
        <w:jc w:val="right"/>
        <w:outlineLvl w:val="0"/>
      </w:pPr>
    </w:p>
    <w:p w:rsidR="002A3682" w:rsidRDefault="002A3682">
      <w:pPr>
        <w:pStyle w:val="ConsPlusNormal"/>
        <w:jc w:val="right"/>
        <w:outlineLvl w:val="0"/>
      </w:pPr>
    </w:p>
    <w:p w:rsidR="002A3682" w:rsidRPr="002A3682" w:rsidRDefault="002A3682">
      <w:pPr>
        <w:pStyle w:val="ConsPlusNormal"/>
        <w:jc w:val="right"/>
        <w:outlineLvl w:val="0"/>
      </w:pPr>
      <w:bookmarkStart w:id="0" w:name="_GoBack"/>
      <w:bookmarkEnd w:id="0"/>
      <w:r w:rsidRPr="002A3682">
        <w:lastRenderedPageBreak/>
        <w:t>Приложение 1</w:t>
      </w:r>
    </w:p>
    <w:p w:rsidR="002A3682" w:rsidRPr="002A3682" w:rsidRDefault="002A3682">
      <w:pPr>
        <w:pStyle w:val="ConsPlusNormal"/>
        <w:jc w:val="right"/>
      </w:pPr>
      <w:r w:rsidRPr="002A3682">
        <w:t>к решению Земского собрания</w:t>
      </w:r>
    </w:p>
    <w:p w:rsidR="002A3682" w:rsidRPr="002A3682" w:rsidRDefault="002A3682">
      <w:pPr>
        <w:pStyle w:val="ConsPlusNormal"/>
        <w:jc w:val="right"/>
      </w:pPr>
      <w:proofErr w:type="spellStart"/>
      <w:r w:rsidRPr="002A3682">
        <w:t>Вачского</w:t>
      </w:r>
      <w:proofErr w:type="spellEnd"/>
      <w:r w:rsidRPr="002A3682">
        <w:t xml:space="preserve"> муниципального района</w:t>
      </w:r>
    </w:p>
    <w:p w:rsidR="002A3682" w:rsidRPr="002A3682" w:rsidRDefault="002A3682">
      <w:pPr>
        <w:pStyle w:val="ConsPlusNormal"/>
        <w:jc w:val="right"/>
      </w:pPr>
      <w:r w:rsidRPr="002A3682">
        <w:t>Нижегородской области</w:t>
      </w:r>
    </w:p>
    <w:p w:rsidR="002A3682" w:rsidRPr="002A3682" w:rsidRDefault="002A3682">
      <w:pPr>
        <w:pStyle w:val="ConsPlusNormal"/>
        <w:jc w:val="right"/>
      </w:pPr>
      <w:r w:rsidRPr="002A3682">
        <w:t>от 29.08.2018 N 56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</w:pPr>
      <w:bookmarkStart w:id="1" w:name="P32"/>
      <w:bookmarkEnd w:id="1"/>
      <w:r w:rsidRPr="002A3682">
        <w:t>ЗНАЧЕНИЯ КОРРЕКТИРУЮЩЕГО КОЭФФИЦИЕНТА БАЗОВОЙ ДОХОДНОСТИ К</w:t>
      </w:r>
      <w:proofErr w:type="gramStart"/>
      <w:r w:rsidRPr="002A3682">
        <w:t>2</w:t>
      </w:r>
      <w:proofErr w:type="gramEnd"/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1. ОКАЗАНИЕ БЫТОВЫХ УСЛУГ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1.1. Оказание парикмахерских услуг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1.2. Ремонт и пошив обуви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0,005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1.3. Ритуальные услуги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0,4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1.4. Ремонт и обслуживание бытовой техники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1.5. Прокат игровых автоматов, компьютеров, игровых программ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lastRenderedPageBreak/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0,8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0,6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1.6. Ремонт часов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1.7. Услуги производственного характера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1.8. Ремонт и пошив швейных, меховых изделий, головных</w:t>
      </w:r>
    </w:p>
    <w:p w:rsidR="002A3682" w:rsidRPr="002A3682" w:rsidRDefault="002A3682">
      <w:pPr>
        <w:pStyle w:val="ConsPlusTitle"/>
        <w:jc w:val="center"/>
      </w:pPr>
      <w:r w:rsidRPr="002A3682">
        <w:t>уборов и изделий текстильной галантереи, ремонт,</w:t>
      </w:r>
    </w:p>
    <w:p w:rsidR="002A3682" w:rsidRPr="002A3682" w:rsidRDefault="002A3682">
      <w:pPr>
        <w:pStyle w:val="ConsPlusTitle"/>
        <w:jc w:val="center"/>
      </w:pPr>
      <w:r w:rsidRPr="002A3682">
        <w:t>пошив и вязание трикотажных изделий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0,005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1.9. Оказание прочих видов бытовых услуг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0,5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0,4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1.10. Гигиенический маникюр с покрытием</w:t>
      </w:r>
    </w:p>
    <w:p w:rsidR="002A3682" w:rsidRPr="002A3682" w:rsidRDefault="002A3682">
      <w:pPr>
        <w:pStyle w:val="ConsPlusTitle"/>
        <w:jc w:val="center"/>
      </w:pPr>
      <w:r w:rsidRPr="002A3682">
        <w:t>и без покрытия ногтей лаком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0,15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2. ОКАЗАНИЕ ВЕТЕРИНАРНЫХ УСЛУГ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lastRenderedPageBreak/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Вача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0,15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Прочие населенные пункты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3. ОКАЗАНИЕ УСЛУГ ПО РЕМОНТУ, ТЕХНИЧЕСКОМУ ОБСЛУЖИВАНИЮ</w:t>
      </w:r>
    </w:p>
    <w:p w:rsidR="002A3682" w:rsidRPr="002A3682" w:rsidRDefault="002A3682">
      <w:pPr>
        <w:pStyle w:val="ConsPlusTitle"/>
        <w:jc w:val="center"/>
      </w:pPr>
      <w:r w:rsidRPr="002A3682">
        <w:t>И МОЙКЕ АВТОТРАНСПОРТНЫХ СРЕДСТВ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0,6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4. ОКАЗАНИЕ УСЛУГ ПО ПРЕДОСТАВЛЕНИЮ ВО ВРЕМЕННОЕ ВЛАДЕНИЕ</w:t>
      </w:r>
    </w:p>
    <w:p w:rsidR="002A3682" w:rsidRPr="002A3682" w:rsidRDefault="002A3682">
      <w:pPr>
        <w:pStyle w:val="ConsPlusTitle"/>
        <w:jc w:val="center"/>
      </w:pPr>
      <w:r w:rsidRPr="002A3682">
        <w:t>(В ПОЛЬЗОВАНИЕ) МЕСТ ДЛЯ СТОЯНКИ АВТОТРАНСПОРТНЫХ СРЕДСТВ,</w:t>
      </w:r>
    </w:p>
    <w:p w:rsidR="002A3682" w:rsidRPr="002A3682" w:rsidRDefault="002A3682">
      <w:pPr>
        <w:pStyle w:val="ConsPlusTitle"/>
        <w:jc w:val="center"/>
      </w:pPr>
      <w:r w:rsidRPr="002A3682">
        <w:t>А ТАКЖЕ ПО ХРАНЕНИЮ АВТОТРАНСПОРТНЫХ СРЕДСТВ</w:t>
      </w:r>
    </w:p>
    <w:p w:rsidR="002A3682" w:rsidRPr="002A3682" w:rsidRDefault="002A3682">
      <w:pPr>
        <w:pStyle w:val="ConsPlusTitle"/>
        <w:jc w:val="center"/>
      </w:pPr>
      <w:r w:rsidRPr="002A3682">
        <w:t>НА ПЛАТНЫХ СТОЯНКАХ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5. ОКАЗАНИЕ АВТОТРАНСПОРТНЫХ УСЛУГ ПО ПЕРЕВОЗКЕ ПАССАЖИРОВ</w:t>
      </w:r>
    </w:p>
    <w:p w:rsidR="002A3682" w:rsidRPr="002A3682" w:rsidRDefault="002A3682">
      <w:pPr>
        <w:pStyle w:val="ConsPlusTitle"/>
        <w:jc w:val="center"/>
      </w:pPr>
      <w:r w:rsidRPr="002A3682">
        <w:t>И ГРУЗОВ, ОСУЩЕСТВЛЯЕМЫХ ОРГАНИЗАЦИЯМИ И ИНДИВИДУАЛЬНЫМИ</w:t>
      </w:r>
    </w:p>
    <w:p w:rsidR="002A3682" w:rsidRPr="002A3682" w:rsidRDefault="002A3682">
      <w:pPr>
        <w:pStyle w:val="ConsPlusTitle"/>
        <w:jc w:val="center"/>
      </w:pPr>
      <w:r w:rsidRPr="002A3682">
        <w:t>ПРЕДПРИНИМАТЕЛЯМИ, ИМЕЮЩИМИ НА ПРАВЕ СОБСТВЕННОСТИ ИЛИ ИНОМ</w:t>
      </w:r>
    </w:p>
    <w:p w:rsidR="002A3682" w:rsidRPr="002A3682" w:rsidRDefault="002A3682">
      <w:pPr>
        <w:pStyle w:val="ConsPlusTitle"/>
        <w:jc w:val="center"/>
      </w:pPr>
      <w:proofErr w:type="gramStart"/>
      <w:r w:rsidRPr="002A3682">
        <w:t>ПРАВЕ</w:t>
      </w:r>
      <w:proofErr w:type="gramEnd"/>
      <w:r w:rsidRPr="002A3682">
        <w:t xml:space="preserve"> (ПОЛЬЗОВАНИЯ, ВЛАДЕНИЯ И (ИЛИ) РАСПОРЯЖЕНИЯ)</w:t>
      </w:r>
    </w:p>
    <w:p w:rsidR="002A3682" w:rsidRPr="002A3682" w:rsidRDefault="002A3682">
      <w:pPr>
        <w:pStyle w:val="ConsPlusTitle"/>
        <w:jc w:val="center"/>
      </w:pPr>
      <w:r w:rsidRPr="002A3682">
        <w:t>НЕ БОЛЕЕ 20 ТРАНСПОРТНЫХ СРЕДСТВ, ПРЕДНАЗНАЧЕННЫХ</w:t>
      </w:r>
    </w:p>
    <w:p w:rsidR="002A3682" w:rsidRPr="002A3682" w:rsidRDefault="002A3682">
      <w:pPr>
        <w:pStyle w:val="ConsPlusTitle"/>
        <w:jc w:val="center"/>
      </w:pPr>
      <w:r w:rsidRPr="002A3682">
        <w:t>ДЛЯ ОКАЗАНИЯ ТАКИХ УСЛУГ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5.1. Оказание автотранспортных услуг по перевозке грузов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0,9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5.2. Оказание автотранспортных услуг по перевозке пассажиров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2A3682" w:rsidRPr="002A3682" w:rsidRDefault="002A3682">
            <w:pPr>
              <w:pStyle w:val="ConsPlusNormal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2A3682" w:rsidRPr="002A3682" w:rsidRDefault="002A3682">
            <w:pPr>
              <w:pStyle w:val="ConsPlusNormal"/>
            </w:pP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автотранспортное средство до 4 посадочных мест;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автотранспортное средство свыше 4 до 8 посадочных мест;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0,54</w:t>
            </w: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автотранспортное средство свыше 8 до 13 посадочных мест;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0,36</w:t>
            </w: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автотранспортное средство свыше 14 посадочных мест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0,34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6. РОЗНИЧНАЯ ТОРГОВЛЯ, ОСУЩЕСТВЛЯЕМАЯ ЧЕРЕЗ МАГАЗИНЫ</w:t>
      </w:r>
    </w:p>
    <w:p w:rsidR="002A3682" w:rsidRPr="002A3682" w:rsidRDefault="002A3682">
      <w:pPr>
        <w:pStyle w:val="ConsPlusTitle"/>
        <w:jc w:val="center"/>
      </w:pPr>
      <w:r w:rsidRPr="002A3682">
        <w:t>И ПАВИЛЬОНЫ С ПЛОЩАДЬЮ ТОРГОВОГО ЗАЛА НЕ БОЛЕЕ 150</w:t>
      </w:r>
    </w:p>
    <w:p w:rsidR="002A3682" w:rsidRPr="002A3682" w:rsidRDefault="002A3682">
      <w:pPr>
        <w:pStyle w:val="ConsPlusTitle"/>
        <w:jc w:val="center"/>
      </w:pPr>
      <w:r w:rsidRPr="002A3682">
        <w:t>КВАДРАТНЫХ МЕТРОВ ПО КАЖДОМУ ОБЪЕКТУ ОРГАНИЗАЦИИ ТОРГОВЛИ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1587"/>
        <w:gridCol w:w="1587"/>
      </w:tblGrid>
      <w:tr w:rsidR="002A3682" w:rsidRPr="002A3682">
        <w:tc>
          <w:tcPr>
            <w:tcW w:w="567" w:type="dxa"/>
            <w:vMerge w:val="restart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5329" w:type="dxa"/>
            <w:vMerge w:val="restart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3174" w:type="dxa"/>
            <w:gridSpan w:val="2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  <w:vMerge/>
          </w:tcPr>
          <w:p w:rsidR="002A3682" w:rsidRPr="002A3682" w:rsidRDefault="002A3682"/>
        </w:tc>
        <w:tc>
          <w:tcPr>
            <w:tcW w:w="5329" w:type="dxa"/>
            <w:vMerge/>
          </w:tcPr>
          <w:p w:rsidR="002A3682" w:rsidRPr="002A3682" w:rsidRDefault="002A3682"/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до 40 кв. м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более 40 кв. м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Алтунино</w:t>
            </w:r>
            <w:proofErr w:type="spellEnd"/>
            <w:r w:rsidRPr="002A3682">
              <w:t xml:space="preserve">, Алтухово, </w:t>
            </w:r>
            <w:proofErr w:type="spellStart"/>
            <w:r w:rsidRPr="002A3682">
              <w:t>Белогузово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Валтырево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Вежново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Горнево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Горышово</w:t>
            </w:r>
            <w:proofErr w:type="spellEnd"/>
            <w:r w:rsidRPr="002A3682">
              <w:t xml:space="preserve">, Дьяково, Зеленцово, </w:t>
            </w:r>
            <w:proofErr w:type="spellStart"/>
            <w:r w:rsidRPr="002A3682">
              <w:t>Искусово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Михалево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Мочалово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Нершево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Новошаново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Рылово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Сколково</w:t>
            </w:r>
            <w:proofErr w:type="spellEnd"/>
            <w:r w:rsidRPr="002A3682">
              <w:t>, Сурск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2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Арефино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0,344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0,189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3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Белавино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Верхополье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Вастрома</w:t>
            </w:r>
            <w:proofErr w:type="spellEnd"/>
            <w:r w:rsidRPr="002A3682">
              <w:t xml:space="preserve">, Горы, Кулаково, </w:t>
            </w:r>
            <w:proofErr w:type="spellStart"/>
            <w:r w:rsidRPr="002A3682">
              <w:t>Озябликово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Шерстино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Платцово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Шишикино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Янино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0,284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0,189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4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 xml:space="preserve">Вача, Поповка, </w:t>
            </w:r>
            <w:proofErr w:type="spellStart"/>
            <w:r w:rsidRPr="002A3682">
              <w:t>Попышово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0,575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0,344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5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gramStart"/>
            <w:r w:rsidRPr="002A3682">
              <w:t xml:space="preserve">Давыдово, Березовка, </w:t>
            </w:r>
            <w:proofErr w:type="spellStart"/>
            <w:r w:rsidRPr="002A3682">
              <w:t>Чеванино</w:t>
            </w:r>
            <w:proofErr w:type="spellEnd"/>
            <w:r w:rsidRPr="002A3682">
              <w:t xml:space="preserve">, Новоселки, </w:t>
            </w:r>
            <w:proofErr w:type="spellStart"/>
            <w:r w:rsidRPr="002A3682">
              <w:t>Беляйково</w:t>
            </w:r>
            <w:proofErr w:type="spellEnd"/>
            <w:r w:rsidRPr="002A3682">
              <w:t xml:space="preserve">, Дубровка, </w:t>
            </w:r>
            <w:proofErr w:type="spellStart"/>
            <w:r w:rsidRPr="002A3682">
              <w:t>Еловка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Лесниково</w:t>
            </w:r>
            <w:proofErr w:type="spellEnd"/>
            <w:r w:rsidRPr="002A3682">
              <w:t xml:space="preserve">, Лобково, Мещеры, Овечкино, </w:t>
            </w:r>
            <w:proofErr w:type="spellStart"/>
            <w:r w:rsidRPr="002A3682">
              <w:t>Талынское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Федурино</w:t>
            </w:r>
            <w:proofErr w:type="spellEnd"/>
            <w:r w:rsidRPr="002A3682">
              <w:t xml:space="preserve">, Яковлево, </w:t>
            </w:r>
            <w:proofErr w:type="spellStart"/>
            <w:r w:rsidRPr="002A3682">
              <w:t>Чулково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Бобынино</w:t>
            </w:r>
            <w:proofErr w:type="spellEnd"/>
            <w:r w:rsidRPr="002A3682">
              <w:t xml:space="preserve">, Большое </w:t>
            </w:r>
            <w:proofErr w:type="spellStart"/>
            <w:r w:rsidRPr="002A3682">
              <w:t>Загарино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Вырыпаево</w:t>
            </w:r>
            <w:proofErr w:type="spellEnd"/>
            <w:r w:rsidRPr="002A3682">
              <w:t xml:space="preserve">, Высоково, </w:t>
            </w:r>
            <w:proofErr w:type="spellStart"/>
            <w:r w:rsidRPr="002A3682">
              <w:t>Ефимьево</w:t>
            </w:r>
            <w:proofErr w:type="spellEnd"/>
            <w:r w:rsidRPr="002A3682">
              <w:t xml:space="preserve">, Застава, </w:t>
            </w:r>
            <w:proofErr w:type="spellStart"/>
            <w:r w:rsidRPr="002A3682">
              <w:t>Звягино</w:t>
            </w:r>
            <w:proofErr w:type="spellEnd"/>
            <w:r w:rsidRPr="002A3682">
              <w:t xml:space="preserve"> </w:t>
            </w:r>
            <w:proofErr w:type="spellStart"/>
            <w:r w:rsidRPr="002A3682">
              <w:t>Чулковского</w:t>
            </w:r>
            <w:proofErr w:type="spellEnd"/>
            <w:r w:rsidRPr="002A3682">
              <w:t xml:space="preserve"> с/с, </w:t>
            </w:r>
            <w:proofErr w:type="spellStart"/>
            <w:r w:rsidRPr="002A3682">
              <w:t>Зименки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Ивашево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Ишутино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Кобылкино</w:t>
            </w:r>
            <w:proofErr w:type="spellEnd"/>
            <w:r w:rsidRPr="002A3682">
              <w:t xml:space="preserve">, Кошкино, Красно, </w:t>
            </w:r>
            <w:proofErr w:type="spellStart"/>
            <w:r w:rsidRPr="002A3682">
              <w:t>Курмыш</w:t>
            </w:r>
            <w:proofErr w:type="spellEnd"/>
            <w:r w:rsidRPr="002A3682">
              <w:t xml:space="preserve">, Малое </w:t>
            </w:r>
            <w:proofErr w:type="spellStart"/>
            <w:r w:rsidRPr="002A3682">
              <w:t>Загарино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Павликово</w:t>
            </w:r>
            <w:proofErr w:type="spellEnd"/>
            <w:r w:rsidRPr="002A3682">
              <w:t xml:space="preserve">, Поляна, Соболево, Соловьево, Третье Поле, Хвощи, </w:t>
            </w:r>
            <w:proofErr w:type="spellStart"/>
            <w:r w:rsidRPr="002A3682">
              <w:t>Щедрино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Яковцево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Бежаново</w:t>
            </w:r>
            <w:proofErr w:type="spellEnd"/>
            <w:r w:rsidRPr="002A3682">
              <w:t xml:space="preserve">, Вишенки, </w:t>
            </w:r>
            <w:proofErr w:type="spellStart"/>
            <w:r w:rsidRPr="002A3682">
              <w:t>Голявино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Елемейка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Жайск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Жекино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Короваево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Мелешки</w:t>
            </w:r>
            <w:proofErr w:type="spellEnd"/>
            <w:r w:rsidRPr="002A3682">
              <w:t xml:space="preserve">, Мякишево, Новинки, Пожога, </w:t>
            </w:r>
            <w:proofErr w:type="spellStart"/>
            <w:r w:rsidRPr="002A3682">
              <w:t>Ползиково</w:t>
            </w:r>
            <w:proofErr w:type="spellEnd"/>
            <w:r w:rsidRPr="002A3682">
              <w:t xml:space="preserve">, Сапун, Спасск, </w:t>
            </w:r>
            <w:proofErr w:type="spellStart"/>
            <w:r w:rsidRPr="002A3682">
              <w:t>Ташлыково</w:t>
            </w:r>
            <w:proofErr w:type="spellEnd"/>
            <w:r w:rsidRPr="002A3682">
              <w:t>, Шарапово</w:t>
            </w:r>
            <w:proofErr w:type="gram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0,189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6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Епифаново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Медоварцево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0,344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7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Польцо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Сенюково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Сергеево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Турбенево</w:t>
            </w:r>
            <w:proofErr w:type="spellEnd"/>
            <w:r w:rsidRPr="002A3682">
              <w:t xml:space="preserve">, Бабкино, </w:t>
            </w:r>
            <w:proofErr w:type="spellStart"/>
            <w:r w:rsidRPr="002A3682">
              <w:t>Еремеево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0,284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8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Казаково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Звягино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0,189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0,144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9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 xml:space="preserve">Большой Луг, </w:t>
            </w:r>
            <w:proofErr w:type="spellStart"/>
            <w:r w:rsidRPr="002A3682">
              <w:t>Красново</w:t>
            </w:r>
            <w:proofErr w:type="spellEnd"/>
            <w:r w:rsidRPr="002A3682">
              <w:t xml:space="preserve">, Мартино, Митино, </w:t>
            </w:r>
            <w:proofErr w:type="spellStart"/>
            <w:r w:rsidRPr="002A3682">
              <w:t>Невадьево</w:t>
            </w:r>
            <w:proofErr w:type="spellEnd"/>
            <w:r w:rsidRPr="002A3682">
              <w:t xml:space="preserve">, Ново, Степаново, </w:t>
            </w:r>
            <w:proofErr w:type="spellStart"/>
            <w:r w:rsidRPr="002A3682">
              <w:t>Терпишка</w:t>
            </w:r>
            <w:proofErr w:type="spellEnd"/>
            <w:r w:rsidRPr="002A3682">
              <w:t>, Урюпино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0,144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0,189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10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 xml:space="preserve">Клин, </w:t>
            </w:r>
            <w:proofErr w:type="spellStart"/>
            <w:r w:rsidRPr="002A3682">
              <w:t>Голянищево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Кошелево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Пальцино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Сколково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0,144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0,099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11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Филинское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0,344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0,144</w:t>
            </w:r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12</w:t>
            </w:r>
          </w:p>
        </w:tc>
        <w:tc>
          <w:tcPr>
            <w:tcW w:w="5329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Александрово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Базарово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Болотниково</w:t>
            </w:r>
            <w:proofErr w:type="spellEnd"/>
            <w:r w:rsidRPr="002A3682">
              <w:t xml:space="preserve">, Пертово, </w:t>
            </w:r>
            <w:proofErr w:type="spellStart"/>
            <w:r w:rsidRPr="002A3682">
              <w:t>Фофаново</w:t>
            </w:r>
            <w:proofErr w:type="spellEnd"/>
            <w:r w:rsidRPr="002A3682">
              <w:t xml:space="preserve">, Черновское, </w:t>
            </w:r>
            <w:proofErr w:type="spellStart"/>
            <w:r w:rsidRPr="002A3682">
              <w:t>Шишкино</w:t>
            </w:r>
            <w:proofErr w:type="spellEnd"/>
            <w:r w:rsidRPr="002A3682">
              <w:t xml:space="preserve">, </w:t>
            </w:r>
            <w:proofErr w:type="spellStart"/>
            <w:r w:rsidRPr="002A3682">
              <w:t>Юсупово</w:t>
            </w:r>
            <w:proofErr w:type="spellEnd"/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0,284</w:t>
            </w:r>
          </w:p>
        </w:tc>
        <w:tc>
          <w:tcPr>
            <w:tcW w:w="158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0,144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7. РОЗНИЧНАЯ ТОРГОВЛЯ, ОСУЩЕСТВЛЯЕМАЯ ЧЕРЕЗ ОБЪЕКТЫ</w:t>
      </w:r>
    </w:p>
    <w:p w:rsidR="002A3682" w:rsidRPr="002A3682" w:rsidRDefault="002A3682">
      <w:pPr>
        <w:pStyle w:val="ConsPlusTitle"/>
        <w:jc w:val="center"/>
      </w:pPr>
      <w:r w:rsidRPr="002A3682">
        <w:t>СТАЦИОНАРНОЙ ТОРГОВОЙ СЕТИ, НЕ ИМЕЮЩЕЙ ТОРГОВЫХ ЗАЛОВ,</w:t>
      </w:r>
    </w:p>
    <w:p w:rsidR="002A3682" w:rsidRPr="002A3682" w:rsidRDefault="002A3682">
      <w:pPr>
        <w:pStyle w:val="ConsPlusTitle"/>
        <w:jc w:val="center"/>
      </w:pPr>
      <w:r w:rsidRPr="002A3682">
        <w:t>А ТАКЖЕ ОБЪЕКТЫ НЕСТАЦИОНАРНОЙ ТОРГОВОЙ СЕТИ:</w:t>
      </w: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 xml:space="preserve">7.1. Площадь торгового </w:t>
      </w:r>
      <w:proofErr w:type="gramStart"/>
      <w:r w:rsidRPr="002A3682">
        <w:t>места</w:t>
      </w:r>
      <w:proofErr w:type="gramEnd"/>
      <w:r w:rsidRPr="002A3682">
        <w:t xml:space="preserve"> в которых не превышает</w:t>
      </w:r>
    </w:p>
    <w:p w:rsidR="002A3682" w:rsidRPr="002A3682" w:rsidRDefault="002A3682">
      <w:pPr>
        <w:pStyle w:val="ConsPlusTitle"/>
        <w:jc w:val="center"/>
      </w:pPr>
      <w:r w:rsidRPr="002A3682">
        <w:t>5 квадратных метров, за исключением реализации товаров</w:t>
      </w:r>
    </w:p>
    <w:p w:rsidR="002A3682" w:rsidRPr="002A3682" w:rsidRDefault="002A3682">
      <w:pPr>
        <w:pStyle w:val="ConsPlusTitle"/>
        <w:jc w:val="center"/>
      </w:pPr>
      <w:r w:rsidRPr="002A3682">
        <w:t>с использованием торговых автоматов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0,6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7.2. Реализация товаров с использованием торговых автоматов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2A3682" w:rsidRPr="002A3682" w:rsidRDefault="002A3682">
            <w:pPr>
              <w:pStyle w:val="ConsPlusNormal"/>
            </w:pP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реализация продовольственных товаров;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0,876</w:t>
            </w:r>
          </w:p>
        </w:tc>
      </w:tr>
      <w:tr w:rsidR="002A3682" w:rsidRPr="002A368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682" w:rsidRPr="002A3682" w:rsidRDefault="002A3682"/>
        </w:tc>
        <w:tc>
          <w:tcPr>
            <w:tcW w:w="6463" w:type="dxa"/>
            <w:tcBorders>
              <w:top w:val="nil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both"/>
            </w:pPr>
            <w:r w:rsidRPr="002A3682">
              <w:t>- реализация непродовольственных товаров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 xml:space="preserve">7.3. Площадь торгового </w:t>
      </w:r>
      <w:proofErr w:type="gramStart"/>
      <w:r w:rsidRPr="002A3682">
        <w:t>места</w:t>
      </w:r>
      <w:proofErr w:type="gramEnd"/>
      <w:r w:rsidRPr="002A3682">
        <w:t xml:space="preserve"> в которых превышает</w:t>
      </w:r>
    </w:p>
    <w:p w:rsidR="002A3682" w:rsidRPr="002A3682" w:rsidRDefault="002A3682">
      <w:pPr>
        <w:pStyle w:val="ConsPlusTitle"/>
        <w:jc w:val="center"/>
      </w:pPr>
      <w:r w:rsidRPr="002A3682">
        <w:t>5 квадратных метров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0,6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7.4. Разносная розничная торговля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2"/>
      </w:pPr>
      <w:r w:rsidRPr="002A3682">
        <w:t>7.5. Развозная розничная торговля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1,0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8. ОКАЗАНИЕ УСЛУГ ОБЩЕСТВЕННОГО ПИТАНИЯ, ОСУЩЕСТВЛЯЕМЫХ</w:t>
      </w:r>
    </w:p>
    <w:p w:rsidR="002A3682" w:rsidRPr="002A3682" w:rsidRDefault="002A3682">
      <w:pPr>
        <w:pStyle w:val="ConsPlusTitle"/>
        <w:jc w:val="center"/>
      </w:pPr>
      <w:r w:rsidRPr="002A3682">
        <w:t>ЧЕРЕЗ ОБЪЕКТЫ ОРГАНИЗАЦИИ ОБЩЕСТВЕННОГО ПИТАНИЯ С ПЛОЩАДЬЮ</w:t>
      </w:r>
    </w:p>
    <w:p w:rsidR="002A3682" w:rsidRPr="002A3682" w:rsidRDefault="002A3682">
      <w:pPr>
        <w:pStyle w:val="ConsPlusTitle"/>
        <w:jc w:val="center"/>
      </w:pPr>
      <w:r w:rsidRPr="002A3682">
        <w:t>ЗАЛА ОБСЛУЖИВАНИЯ ПОСЕТИТЕЛЕЙ НЕ БОЛЕЕ 150 КВАДРАТНЫХ МЕТРОВ</w:t>
      </w:r>
    </w:p>
    <w:p w:rsidR="002A3682" w:rsidRPr="002A3682" w:rsidRDefault="002A3682">
      <w:pPr>
        <w:pStyle w:val="ConsPlusTitle"/>
        <w:jc w:val="center"/>
      </w:pPr>
      <w:r w:rsidRPr="002A3682">
        <w:t>ПО КАЖДОМУ ОБЪЕКТУ ОРГАНИЗАЦИИ ОБЩЕСТВЕННОГО ПИТАНИЯ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lastRenderedPageBreak/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0,275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9. ОКАЗАНИЕ УСЛУГ ОБЩЕСТВЕННОГО ПИТАНИЯ, ОСУЩЕСТВЛЯЕМЫХ</w:t>
      </w:r>
    </w:p>
    <w:p w:rsidR="002A3682" w:rsidRPr="002A3682" w:rsidRDefault="002A3682">
      <w:pPr>
        <w:pStyle w:val="ConsPlusTitle"/>
        <w:jc w:val="center"/>
      </w:pPr>
      <w:r w:rsidRPr="002A3682">
        <w:t>ЧЕРЕЗ ОБЪЕКТЫ ОРГАНИЗАЦИИ ОБЩЕСТВЕННОГО ПИТАНИЯ,</w:t>
      </w:r>
    </w:p>
    <w:p w:rsidR="002A3682" w:rsidRPr="002A3682" w:rsidRDefault="002A3682">
      <w:pPr>
        <w:pStyle w:val="ConsPlusTitle"/>
        <w:jc w:val="center"/>
      </w:pPr>
      <w:r w:rsidRPr="002A3682">
        <w:t>НЕ ИМЕЮЩИЕ ЗАЛА ОБСЛУЖИВАНИЯ ПОСЕТИТЕЛЕЙ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1,0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10. РАСПРОСТРАНЕНИЕ НАРУЖНОЙ РЕКЛАМЫ</w:t>
      </w:r>
    </w:p>
    <w:p w:rsidR="002A3682" w:rsidRPr="002A3682" w:rsidRDefault="002A3682">
      <w:pPr>
        <w:pStyle w:val="ConsPlusTitle"/>
        <w:jc w:val="center"/>
      </w:pPr>
      <w:r w:rsidRPr="002A3682">
        <w:t>С ИСПОЛЬЗОВАНИЕМ РЕКЛАМНЫХ КОНСТРУКЦИЙ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1.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 xml:space="preserve">11. РАЗМЕЩЕНИЕ РЕКЛАМЫ С ИСПОЛЬЗОВАНИЕМ </w:t>
      </w:r>
      <w:proofErr w:type="gramStart"/>
      <w:r w:rsidRPr="002A3682">
        <w:t>ВНЕШНИХ</w:t>
      </w:r>
      <w:proofErr w:type="gramEnd"/>
    </w:p>
    <w:p w:rsidR="002A3682" w:rsidRPr="002A3682" w:rsidRDefault="002A3682">
      <w:pPr>
        <w:pStyle w:val="ConsPlusTitle"/>
        <w:jc w:val="center"/>
      </w:pPr>
      <w:r w:rsidRPr="002A3682">
        <w:t>И ВНУТРЕННИХ ПОВЕРХНОСТЕЙ ТРАНСПОРТНЫХ СРЕДСТВ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  <w:vAlign w:val="center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0,1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Title"/>
        <w:jc w:val="center"/>
        <w:outlineLvl w:val="1"/>
      </w:pPr>
      <w:r w:rsidRPr="002A3682">
        <w:t>12. ОКАЗАНИЕ УСЛУГ ПО ВРЕМЕННОМУ РАЗМЕЩЕНИЮ И ПРОЖИВАНИЮ</w:t>
      </w:r>
    </w:p>
    <w:p w:rsidR="002A3682" w:rsidRPr="002A3682" w:rsidRDefault="002A3682">
      <w:pPr>
        <w:pStyle w:val="ConsPlusTitle"/>
        <w:jc w:val="center"/>
      </w:pPr>
      <w:r w:rsidRPr="002A3682">
        <w:t>ОРГАНИЗАЦИЯМИ И ПРЕДПРИНИМАТЕЛЯМИ, ИСПОЛЬЗУЮЩИМИ В КАЖДОМ</w:t>
      </w:r>
    </w:p>
    <w:p w:rsidR="002A3682" w:rsidRPr="002A3682" w:rsidRDefault="002A3682">
      <w:pPr>
        <w:pStyle w:val="ConsPlusTitle"/>
        <w:jc w:val="center"/>
      </w:pPr>
      <w:proofErr w:type="gramStart"/>
      <w:r w:rsidRPr="002A3682">
        <w:t>ОБЪЕКТЕ</w:t>
      </w:r>
      <w:proofErr w:type="gramEnd"/>
      <w:r w:rsidRPr="002A3682">
        <w:t xml:space="preserve"> ПРЕДОСТАВЛЕНИЯ ДАННЫХ УСЛУГ ОБЩУЮ ПЛОЩАДЬ ПОМЕЩЕНИЯ</w:t>
      </w:r>
    </w:p>
    <w:p w:rsidR="002A3682" w:rsidRPr="002A3682" w:rsidRDefault="002A3682">
      <w:pPr>
        <w:pStyle w:val="ConsPlusTitle"/>
        <w:jc w:val="center"/>
      </w:pPr>
      <w:r w:rsidRPr="002A3682">
        <w:t>ДЛЯ ВРЕМЕННОГО РАЗМЕЩЕНИЯ И ПРОЖИВАНИЯ</w:t>
      </w:r>
    </w:p>
    <w:p w:rsidR="002A3682" w:rsidRPr="002A3682" w:rsidRDefault="002A3682">
      <w:pPr>
        <w:pStyle w:val="ConsPlusTitle"/>
        <w:jc w:val="center"/>
      </w:pPr>
      <w:r w:rsidRPr="002A3682">
        <w:t>НЕ БОЛЕЕ 500 КВАДРАТНЫХ МЕТРОВ</w:t>
      </w:r>
    </w:p>
    <w:p w:rsidR="002A3682" w:rsidRPr="002A3682" w:rsidRDefault="002A36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 xml:space="preserve">N </w:t>
            </w:r>
            <w:proofErr w:type="gramStart"/>
            <w:r w:rsidRPr="002A3682">
              <w:t>п</w:t>
            </w:r>
            <w:proofErr w:type="gramEnd"/>
            <w:r w:rsidRPr="002A3682">
              <w:t>/п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Населенный пункт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Значение коэффициента К</w:t>
            </w:r>
            <w:proofErr w:type="gramStart"/>
            <w:r w:rsidRPr="002A3682">
              <w:t>2</w:t>
            </w:r>
            <w:proofErr w:type="gramEnd"/>
          </w:p>
        </w:tc>
      </w:tr>
      <w:tr w:rsidR="002A3682" w:rsidRPr="002A3682">
        <w:tc>
          <w:tcPr>
            <w:tcW w:w="567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1</w:t>
            </w:r>
          </w:p>
        </w:tc>
        <w:tc>
          <w:tcPr>
            <w:tcW w:w="6463" w:type="dxa"/>
          </w:tcPr>
          <w:p w:rsidR="002A3682" w:rsidRPr="002A3682" w:rsidRDefault="002A3682">
            <w:pPr>
              <w:pStyle w:val="ConsPlusNormal"/>
              <w:jc w:val="both"/>
            </w:pPr>
            <w:proofErr w:type="spellStart"/>
            <w:r w:rsidRPr="002A3682">
              <w:t>Вачский</w:t>
            </w:r>
            <w:proofErr w:type="spellEnd"/>
            <w:r w:rsidRPr="002A3682">
              <w:t xml:space="preserve"> район</w:t>
            </w:r>
          </w:p>
        </w:tc>
        <w:tc>
          <w:tcPr>
            <w:tcW w:w="2041" w:type="dxa"/>
          </w:tcPr>
          <w:p w:rsidR="002A3682" w:rsidRPr="002A3682" w:rsidRDefault="002A3682">
            <w:pPr>
              <w:pStyle w:val="ConsPlusNormal"/>
              <w:jc w:val="center"/>
            </w:pPr>
            <w:r w:rsidRPr="002A3682">
              <w:t>0,05</w:t>
            </w:r>
          </w:p>
        </w:tc>
      </w:tr>
    </w:tbl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ind w:firstLine="540"/>
        <w:jc w:val="both"/>
      </w:pPr>
    </w:p>
    <w:p w:rsidR="002A3682" w:rsidRPr="002A3682" w:rsidRDefault="002A3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2A3682"/>
    <w:sectPr w:rsidR="00E271CC" w:rsidSect="0087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82"/>
    <w:rsid w:val="002A3682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6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6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6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6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6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6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06885AD5AD0E0A3F32C3CE1C415782B25EDC32FA21EE2F8CA86DC9FCDN71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FD8216A5CFEBD46B8E259557621BD93618DA156D4E0A3F32C3CE1C415782B25EDC32FA21EE2F8CA86DC9FCDN71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FD8216A5CFEBD46B8E259557621BD93618AAC5ED2E0A3F32C3CE1C415782B25EDC32FA21EE2F8CA86DC9FCDN71FI" TargetMode="External"/><Relationship Id="rId11" Type="http://schemas.openxmlformats.org/officeDocument/2006/relationships/hyperlink" Target="consultantplus://offline/ref=EFEFD8216A5CFEBD46B8FC54431A7EB8966AD3A85ED6EFF1A7793AB69B457E7E77AD9D76F15DA9F5CA9FC09FCD61B38830N213I" TargetMode="External"/><Relationship Id="rId5" Type="http://schemas.openxmlformats.org/officeDocument/2006/relationships/hyperlink" Target="consultantplus://offline/ref=EFEFD8216A5CFEBD46B8E259557621BD92658FA659D6E0A3F32C3CE1C415782B37ED9B23A11AF9F0C3CC8FDB9A72B38F2C23863406F531N21FI" TargetMode="External"/><Relationship Id="rId10" Type="http://schemas.openxmlformats.org/officeDocument/2006/relationships/hyperlink" Target="consultantplus://offline/ref=EFEFD8216A5CFEBD46B8E259557621BD92658FA659D6E0A3F32C3CE1C415782B37ED9B23A11AF9F1C3CC8FDB9A72B38F2C23863406F531N21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FD8216A5CFEBD46B8E259557621BD92658FA55CD0E0A3F32C3CE1C415782B37ED9B23A019FDFCCA938ACE8B2ABC8A353D84281AF7332DN81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2020-02-27T08:53:00Z</dcterms:created>
  <dcterms:modified xsi:type="dcterms:W3CDTF">2020-02-27T08:57:00Z</dcterms:modified>
</cp:coreProperties>
</file>